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6724" w14:textId="58DB055B" w:rsidR="0097045A" w:rsidRPr="0097045A" w:rsidRDefault="0097045A" w:rsidP="0097045A">
      <w:pPr>
        <w:pStyle w:val="Title"/>
        <w:rPr>
          <w:rFonts w:ascii="Calibri" w:hAnsi="Calibri"/>
          <w:b/>
          <w:color w:val="013A81"/>
        </w:rPr>
      </w:pPr>
      <w:r w:rsidRPr="0097045A">
        <w:rPr>
          <w:rFonts w:ascii="Calibri" w:hAnsi="Calibri"/>
          <w:b/>
          <w:color w:val="013A81"/>
        </w:rPr>
        <w:t>Developing a professional learning plan</w:t>
      </w:r>
      <w:r w:rsidR="009B5644">
        <w:rPr>
          <w:rFonts w:ascii="Calibri" w:hAnsi="Calibri"/>
          <w:b/>
          <w:color w:val="013A81"/>
        </w:rPr>
        <w:t xml:space="preserve"> for a team</w:t>
      </w:r>
    </w:p>
    <w:p w14:paraId="607FD2FA" w14:textId="77777777" w:rsidR="0097045A" w:rsidRDefault="0097045A" w:rsidP="0097045A"/>
    <w:p w14:paraId="22CDA740" w14:textId="1830C73B" w:rsidR="0097045A" w:rsidRDefault="0097045A" w:rsidP="0097045A">
      <w:r>
        <w:t xml:space="preserve">Planning for the professional learning needs of </w:t>
      </w:r>
      <w:r w:rsidR="009B5644">
        <w:t xml:space="preserve">a group of </w:t>
      </w:r>
      <w:r>
        <w:t>staff members requires a commitment to quality and team improvement. A well-developed plan can help you and your team identify and a</w:t>
      </w:r>
      <w:r w:rsidR="004C6C77">
        <w:t>chieve both long- and short-term</w:t>
      </w:r>
      <w:r>
        <w:t xml:space="preserve"> goals of the service. It can also highlight how the improved knowledge, skills and practice benefit individuals and teams as well as the children and families you work with. </w:t>
      </w:r>
    </w:p>
    <w:p w14:paraId="46960157" w14:textId="77777777" w:rsidR="0097045A" w:rsidRDefault="0097045A" w:rsidP="0097045A"/>
    <w:p w14:paraId="03BE3E33" w14:textId="77777777" w:rsidR="0097045A" w:rsidRPr="0097045A" w:rsidRDefault="0097045A" w:rsidP="0097045A">
      <w:pPr>
        <w:pStyle w:val="Heading1"/>
        <w:rPr>
          <w:color w:val="0079C1"/>
        </w:rPr>
      </w:pPr>
      <w:r w:rsidRPr="0097045A">
        <w:rPr>
          <w:color w:val="0079C1"/>
        </w:rPr>
        <w:t>The process</w:t>
      </w:r>
    </w:p>
    <w:p w14:paraId="3464EAF7" w14:textId="570F482D" w:rsidR="0097045A" w:rsidRDefault="0097045A" w:rsidP="0097045A">
      <w:r>
        <w:t xml:space="preserve">There are many ways to build a professional learning plan for </w:t>
      </w:r>
      <w:r w:rsidR="009B5644">
        <w:t>your</w:t>
      </w:r>
      <w:r>
        <w:t xml:space="preserve"> service</w:t>
      </w:r>
      <w:r w:rsidR="009B5644">
        <w:t>, school, scheme</w:t>
      </w:r>
      <w:r>
        <w:t xml:space="preserve"> or a group of services. Here are a series of suggestions to manage the planning process:</w:t>
      </w:r>
    </w:p>
    <w:p w14:paraId="1E96E7AA" w14:textId="3950906A" w:rsidR="0097045A" w:rsidRDefault="0097045A" w:rsidP="004C6C77"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0"/>
      </w:pPr>
      <w:r>
        <w:t xml:space="preserve">Have a discussion with the whole team on learning priorities related to your Quality Improvement Plan (QIP) (Attachment </w:t>
      </w:r>
      <w:r w:rsidR="009B5644">
        <w:t>1</w:t>
      </w:r>
      <w:r>
        <w:t>).</w:t>
      </w:r>
    </w:p>
    <w:p w14:paraId="1E4227BF" w14:textId="5746FFC6" w:rsidR="0097045A" w:rsidRDefault="0097045A" w:rsidP="0097045A">
      <w:pPr>
        <w:pStyle w:val="ListParagraph"/>
        <w:numPr>
          <w:ilvl w:val="0"/>
          <w:numId w:val="2"/>
        </w:numPr>
      </w:pPr>
      <w:r>
        <w:t xml:space="preserve">Ask staff members to complete a skills audit or individual development plan (this could be part of the annual appraisal) to help them identify their area(s) of need (Attachment </w:t>
      </w:r>
      <w:r w:rsidR="009B5644">
        <w:t>2</w:t>
      </w:r>
      <w:r>
        <w:t>).</w:t>
      </w:r>
    </w:p>
    <w:p w14:paraId="6AFB8CB2" w14:textId="77777777" w:rsidR="0097045A" w:rsidRDefault="0097045A" w:rsidP="0097045A">
      <w:pPr>
        <w:pStyle w:val="ListParagraph"/>
        <w:numPr>
          <w:ilvl w:val="0"/>
          <w:numId w:val="2"/>
        </w:numPr>
      </w:pPr>
      <w:r>
        <w:t>Identify a series of goals (we recommend between 3 and 5) for the service to focus on.</w:t>
      </w:r>
    </w:p>
    <w:p w14:paraId="4F517F5A" w14:textId="77777777" w:rsidR="0097045A" w:rsidRDefault="0097045A" w:rsidP="0097045A">
      <w:pPr>
        <w:pStyle w:val="ListParagraph"/>
        <w:numPr>
          <w:ilvl w:val="0"/>
          <w:numId w:val="2"/>
        </w:numPr>
      </w:pPr>
      <w:r>
        <w:t>For each goal, develop a plan that includes an intention and details about the participants, resources, budget, timeframe and implementation steps.</w:t>
      </w:r>
    </w:p>
    <w:p w14:paraId="048F6EC0" w14:textId="76A61401" w:rsidR="0097045A" w:rsidRDefault="0097045A" w:rsidP="0097045A">
      <w:pPr>
        <w:pStyle w:val="ListParagraph"/>
        <w:numPr>
          <w:ilvl w:val="0"/>
          <w:numId w:val="2"/>
        </w:numPr>
      </w:pPr>
      <w:r>
        <w:t>Periodically evaluate your progress towards the plan.</w:t>
      </w:r>
    </w:p>
    <w:p w14:paraId="7E3188B2" w14:textId="429B61D2" w:rsidR="0097045A" w:rsidRDefault="0097045A" w:rsidP="0097045A"/>
    <w:p w14:paraId="5C5A69D1" w14:textId="77777777" w:rsidR="00516825" w:rsidRDefault="00516825" w:rsidP="00516825">
      <w:r>
        <w:t>Diagrammatically this could be presented in many ways:</w:t>
      </w:r>
    </w:p>
    <w:p w14:paraId="139A4FB8" w14:textId="77777777" w:rsidR="00516825" w:rsidRDefault="00516825" w:rsidP="00516825"/>
    <w:p w14:paraId="21F102B0" w14:textId="77777777" w:rsidR="00516825" w:rsidRDefault="00516825" w:rsidP="00516825"/>
    <w:p w14:paraId="3600E04C" w14:textId="77777777" w:rsidR="00516825" w:rsidRDefault="00516825" w:rsidP="00516825"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 wp14:anchorId="3583538C" wp14:editId="0A2901C5">
            <wp:simplePos x="0" y="0"/>
            <wp:positionH relativeFrom="column">
              <wp:posOffset>-344151</wp:posOffset>
            </wp:positionH>
            <wp:positionV relativeFrom="paragraph">
              <wp:posOffset>172976</wp:posOffset>
            </wp:positionV>
            <wp:extent cx="2955290" cy="3002915"/>
            <wp:effectExtent l="0" t="0" r="0" b="6985"/>
            <wp:wrapNone/>
            <wp:docPr id="2" name="Picture 2" descr="C:\Users\KHighfield\AppData\Local\Microsoft\Windows\INetCache\Content.Word\Graph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ighfield\AppData\Local\Microsoft\Windows\INetCache\Content.Word\Graphic2.jp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98C97" w14:textId="77777777" w:rsidR="00516825" w:rsidRDefault="00516825" w:rsidP="00516825">
      <w:pPr>
        <w:rPr>
          <w:rFonts w:ascii="Calibri" w:eastAsiaTheme="majorEastAsia" w:hAnsi="Calibri" w:cstheme="majorBidi"/>
          <w:b/>
          <w:bCs/>
          <w:color w:val="013A81"/>
          <w:sz w:val="36"/>
          <w:szCs w:val="36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6235A939" wp14:editId="3FA9D490">
            <wp:simplePos x="0" y="0"/>
            <wp:positionH relativeFrom="column">
              <wp:posOffset>3130569</wp:posOffset>
            </wp:positionH>
            <wp:positionV relativeFrom="paragraph">
              <wp:posOffset>276926</wp:posOffset>
            </wp:positionV>
            <wp:extent cx="3125470" cy="3449955"/>
            <wp:effectExtent l="0" t="0" r="0" b="0"/>
            <wp:wrapNone/>
            <wp:docPr id="1" name="Picture 1" descr="C:\Users\KHighfield\AppData\Local\Microsoft\Windows\INetCache\Content.Word\Graph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ighfield\AppData\Local\Microsoft\Windows\INetCache\Content.Word\Graphic3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13A81"/>
          <w:sz w:val="36"/>
          <w:szCs w:val="36"/>
        </w:rPr>
        <w:br w:type="page"/>
      </w:r>
    </w:p>
    <w:p w14:paraId="0F31D781" w14:textId="77777777" w:rsidR="0097045A" w:rsidRPr="0097045A" w:rsidRDefault="0097045A" w:rsidP="0097045A">
      <w:pPr>
        <w:pStyle w:val="Heading1"/>
        <w:rPr>
          <w:rFonts w:ascii="Calibri" w:hAnsi="Calibri"/>
          <w:color w:val="013A81"/>
          <w:sz w:val="36"/>
          <w:szCs w:val="36"/>
        </w:rPr>
      </w:pPr>
      <w:r w:rsidRPr="0097045A">
        <w:rPr>
          <w:rFonts w:ascii="Calibri" w:hAnsi="Calibri"/>
          <w:color w:val="013A81"/>
          <w:sz w:val="36"/>
          <w:szCs w:val="36"/>
        </w:rPr>
        <w:lastRenderedPageBreak/>
        <w:t>Professional learning plan 2021</w:t>
      </w:r>
    </w:p>
    <w:p w14:paraId="6D121E66" w14:textId="77777777" w:rsidR="00CD16EC" w:rsidRDefault="0097045A" w:rsidP="0097045A">
      <w:pPr>
        <w:spacing w:before="240"/>
        <w:rPr>
          <w:b/>
        </w:rPr>
      </w:pPr>
      <w:r w:rsidRPr="00AA28C1">
        <w:rPr>
          <w:b/>
        </w:rPr>
        <w:t>Service/School</w:t>
      </w:r>
      <w:r w:rsidR="00CD16EC">
        <w:rPr>
          <w:b/>
        </w:rPr>
        <w:t>/Scheme</w:t>
      </w:r>
      <w:r w:rsidRPr="00AA28C1">
        <w:rPr>
          <w:b/>
        </w:rPr>
        <w:t>:</w:t>
      </w:r>
      <w:r w:rsidRPr="005470E7">
        <w:rPr>
          <w:b/>
          <w:color w:val="D9D9D9" w:themeColor="background1" w:themeShade="D9"/>
        </w:rPr>
        <w:t xml:space="preserve"> </w:t>
      </w:r>
      <w:r>
        <w:rPr>
          <w:b/>
        </w:rPr>
        <w:t xml:space="preserve">___________________    </w:t>
      </w:r>
    </w:p>
    <w:p w14:paraId="06252A9C" w14:textId="6B252B35" w:rsidR="0097045A" w:rsidRDefault="0097045A" w:rsidP="0097045A">
      <w:pPr>
        <w:spacing w:before="240"/>
        <w:rPr>
          <w:b/>
        </w:rPr>
      </w:pPr>
      <w:r w:rsidRPr="00AA28C1">
        <w:rPr>
          <w:b/>
        </w:rPr>
        <w:t xml:space="preserve">Leader </w:t>
      </w:r>
      <w:r>
        <w:rPr>
          <w:b/>
        </w:rPr>
        <w:t>r</w:t>
      </w:r>
      <w:r w:rsidRPr="00AA28C1">
        <w:rPr>
          <w:b/>
        </w:rPr>
        <w:t xml:space="preserve">esponsible: </w:t>
      </w:r>
      <w:r>
        <w:rPr>
          <w:b/>
        </w:rPr>
        <w:t>________________________</w:t>
      </w:r>
      <w:r w:rsidRPr="00AA28C1">
        <w:rPr>
          <w:b/>
        </w:rPr>
        <w:tab/>
      </w:r>
    </w:p>
    <w:p w14:paraId="5AE065BB" w14:textId="3350EB8C" w:rsidR="0097045A" w:rsidRDefault="0097045A" w:rsidP="0097045A">
      <w:pPr>
        <w:spacing w:before="240"/>
        <w:rPr>
          <w:i/>
        </w:rPr>
      </w:pPr>
      <w:r w:rsidRPr="00D11BDA">
        <w:rPr>
          <w:i/>
        </w:rPr>
        <w:t xml:space="preserve">Before identifying your professional learning goals and activities, you might want to ask members of your team to complete an </w:t>
      </w:r>
      <w:r>
        <w:rPr>
          <w:i/>
        </w:rPr>
        <w:t xml:space="preserve">audit of their </w:t>
      </w:r>
      <w:r w:rsidRPr="00D11BDA">
        <w:rPr>
          <w:i/>
        </w:rPr>
        <w:t xml:space="preserve">individual skills (Attachment </w:t>
      </w:r>
      <w:r w:rsidR="00CD16EC">
        <w:rPr>
          <w:i/>
        </w:rPr>
        <w:t>2</w:t>
      </w:r>
      <w:r w:rsidRPr="00D11BDA">
        <w:rPr>
          <w:i/>
        </w:rPr>
        <w:t>) and participate in a whole-of-team discussion on learning priorities</w:t>
      </w:r>
      <w:r>
        <w:rPr>
          <w:i/>
        </w:rPr>
        <w:t xml:space="preserve"> related to your QIP</w:t>
      </w:r>
      <w:r w:rsidRPr="00D11BDA">
        <w:rPr>
          <w:i/>
        </w:rPr>
        <w:t xml:space="preserve">. </w:t>
      </w:r>
    </w:p>
    <w:p w14:paraId="6DABA693" w14:textId="77777777" w:rsidR="0097045A" w:rsidRPr="00D11BDA" w:rsidRDefault="0097045A" w:rsidP="0097045A">
      <w:pPr>
        <w:spacing w:before="240"/>
        <w:rPr>
          <w:i/>
        </w:rPr>
      </w:pPr>
    </w:p>
    <w:p w14:paraId="6D2247F7" w14:textId="77777777" w:rsidR="0097045A" w:rsidRPr="0097045A" w:rsidRDefault="0097045A" w:rsidP="0097045A">
      <w:pPr>
        <w:pStyle w:val="Heading2"/>
        <w:rPr>
          <w:color w:val="0079C1"/>
        </w:rPr>
      </w:pPr>
      <w:r w:rsidRPr="0097045A">
        <w:rPr>
          <w:color w:val="0079C1"/>
        </w:rPr>
        <w:t>Current priorities (from QIP):</w:t>
      </w:r>
    </w:p>
    <w:p w14:paraId="572FC497" w14:textId="77777777" w:rsidR="0097045A" w:rsidRPr="00D95B10" w:rsidRDefault="0097045A" w:rsidP="0097045A">
      <w:r>
        <w:t>Based on these priorities, identify the goals for yourself, your organisation/scheme/service, this will help inform the professional learning priorities.</w:t>
      </w:r>
    </w:p>
    <w:p w14:paraId="5E95CA6B" w14:textId="77777777" w:rsidR="0097045A" w:rsidRPr="0097045A" w:rsidRDefault="0097045A" w:rsidP="0097045A">
      <w:pPr>
        <w:pStyle w:val="Heading2"/>
        <w:rPr>
          <w:color w:val="0079C1"/>
        </w:rPr>
      </w:pPr>
      <w:r w:rsidRPr="0097045A">
        <w:rPr>
          <w:color w:val="0079C1"/>
        </w:rPr>
        <w:t>Goal 1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97045A" w:rsidRPr="00CD16EC" w14:paraId="28084362" w14:textId="77777777" w:rsidTr="00CD16EC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3383447D" w14:textId="77777777" w:rsidR="0097045A" w:rsidRPr="00CD16EC" w:rsidRDefault="0097045A" w:rsidP="00CD16EC">
            <w:pPr>
              <w:pStyle w:val="NoSpacing"/>
            </w:pPr>
          </w:p>
          <w:p w14:paraId="4DE72C2D" w14:textId="77777777" w:rsidR="0097045A" w:rsidRPr="00CD16EC" w:rsidRDefault="0097045A" w:rsidP="00CD16EC">
            <w:pPr>
              <w:pStyle w:val="NoSpacing"/>
            </w:pPr>
          </w:p>
          <w:p w14:paraId="3896A01A" w14:textId="77777777" w:rsidR="0097045A" w:rsidRPr="00CD16EC" w:rsidRDefault="0097045A" w:rsidP="00CD16EC">
            <w:pPr>
              <w:pStyle w:val="NoSpacing"/>
            </w:pPr>
          </w:p>
          <w:p w14:paraId="0588D28D" w14:textId="77777777" w:rsidR="0097045A" w:rsidRPr="00CD16EC" w:rsidRDefault="0097045A" w:rsidP="00CD16EC">
            <w:pPr>
              <w:pStyle w:val="NoSpacing"/>
            </w:pPr>
          </w:p>
          <w:p w14:paraId="6D021B2D" w14:textId="77777777" w:rsidR="0097045A" w:rsidRPr="00CD16EC" w:rsidRDefault="0097045A" w:rsidP="00CD16EC">
            <w:pPr>
              <w:pStyle w:val="NoSpacing"/>
            </w:pPr>
          </w:p>
          <w:p w14:paraId="04D970C8" w14:textId="77777777" w:rsidR="0097045A" w:rsidRPr="00CD16EC" w:rsidRDefault="0097045A" w:rsidP="00CD16EC">
            <w:pPr>
              <w:pStyle w:val="NoSpacing"/>
            </w:pPr>
          </w:p>
          <w:p w14:paraId="24C85DA2" w14:textId="77777777" w:rsidR="0097045A" w:rsidRPr="00CD16EC" w:rsidRDefault="0097045A" w:rsidP="00CD16EC">
            <w:pPr>
              <w:pStyle w:val="NoSpacing"/>
            </w:pPr>
          </w:p>
          <w:p w14:paraId="35BCD370" w14:textId="77777777" w:rsidR="0097045A" w:rsidRPr="00CD16EC" w:rsidRDefault="0097045A" w:rsidP="00CD16EC">
            <w:pPr>
              <w:pStyle w:val="NoSpacing"/>
            </w:pPr>
          </w:p>
        </w:tc>
      </w:tr>
    </w:tbl>
    <w:p w14:paraId="600DDC51" w14:textId="77777777" w:rsidR="0097045A" w:rsidRPr="00C65B76" w:rsidRDefault="0097045A" w:rsidP="0097045A"/>
    <w:p w14:paraId="66081D5A" w14:textId="34FFEAF9" w:rsidR="00CD16EC" w:rsidRPr="0097045A" w:rsidRDefault="00CD16EC" w:rsidP="00CD16EC">
      <w:pPr>
        <w:pStyle w:val="Heading2"/>
        <w:rPr>
          <w:color w:val="0079C1"/>
        </w:rPr>
      </w:pPr>
      <w:r w:rsidRPr="0097045A">
        <w:rPr>
          <w:color w:val="0079C1"/>
        </w:rPr>
        <w:t xml:space="preserve">Goal </w:t>
      </w:r>
      <w:r>
        <w:rPr>
          <w:color w:val="0079C1"/>
        </w:rPr>
        <w:t>2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D16EC" w:rsidRPr="00CD16EC" w14:paraId="3F6BEE84" w14:textId="77777777" w:rsidTr="00122419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605AF496" w14:textId="77777777" w:rsidR="00CD16EC" w:rsidRPr="00CD16EC" w:rsidRDefault="00CD16EC" w:rsidP="00122419">
            <w:pPr>
              <w:pStyle w:val="NoSpacing"/>
            </w:pPr>
          </w:p>
          <w:p w14:paraId="1C66181A" w14:textId="77777777" w:rsidR="00CD16EC" w:rsidRPr="00CD16EC" w:rsidRDefault="00CD16EC" w:rsidP="00122419">
            <w:pPr>
              <w:pStyle w:val="NoSpacing"/>
            </w:pPr>
          </w:p>
          <w:p w14:paraId="13B76FB8" w14:textId="77777777" w:rsidR="00CD16EC" w:rsidRPr="00CD16EC" w:rsidRDefault="00CD16EC" w:rsidP="00122419">
            <w:pPr>
              <w:pStyle w:val="NoSpacing"/>
            </w:pPr>
          </w:p>
          <w:p w14:paraId="7F45AA40" w14:textId="77777777" w:rsidR="00CD16EC" w:rsidRPr="00CD16EC" w:rsidRDefault="00CD16EC" w:rsidP="00122419">
            <w:pPr>
              <w:pStyle w:val="NoSpacing"/>
            </w:pPr>
          </w:p>
          <w:p w14:paraId="2EA1533C" w14:textId="77777777" w:rsidR="00CD16EC" w:rsidRPr="00CD16EC" w:rsidRDefault="00CD16EC" w:rsidP="00122419">
            <w:pPr>
              <w:pStyle w:val="NoSpacing"/>
            </w:pPr>
          </w:p>
          <w:p w14:paraId="7E02F38B" w14:textId="77777777" w:rsidR="00CD16EC" w:rsidRPr="00CD16EC" w:rsidRDefault="00CD16EC" w:rsidP="00122419">
            <w:pPr>
              <w:pStyle w:val="NoSpacing"/>
            </w:pPr>
          </w:p>
          <w:p w14:paraId="52461807" w14:textId="77777777" w:rsidR="00CD16EC" w:rsidRPr="00CD16EC" w:rsidRDefault="00CD16EC" w:rsidP="00122419">
            <w:pPr>
              <w:pStyle w:val="NoSpacing"/>
            </w:pPr>
          </w:p>
          <w:p w14:paraId="66149A2F" w14:textId="77777777" w:rsidR="00CD16EC" w:rsidRPr="00CD16EC" w:rsidRDefault="00CD16EC" w:rsidP="00122419">
            <w:pPr>
              <w:pStyle w:val="NoSpacing"/>
            </w:pPr>
          </w:p>
        </w:tc>
      </w:tr>
    </w:tbl>
    <w:p w14:paraId="2AAA17F2" w14:textId="77777777" w:rsidR="00CD16EC" w:rsidRPr="00C65B76" w:rsidRDefault="00CD16EC" w:rsidP="00CD16EC"/>
    <w:p w14:paraId="58E61751" w14:textId="42AE5FE7" w:rsidR="00CD16EC" w:rsidRPr="0097045A" w:rsidRDefault="00CD16EC" w:rsidP="00CD16EC">
      <w:pPr>
        <w:pStyle w:val="Heading2"/>
        <w:rPr>
          <w:color w:val="0079C1"/>
        </w:rPr>
      </w:pPr>
      <w:r w:rsidRPr="0097045A">
        <w:rPr>
          <w:color w:val="0079C1"/>
        </w:rPr>
        <w:t xml:space="preserve">Goal </w:t>
      </w:r>
      <w:r>
        <w:rPr>
          <w:color w:val="0079C1"/>
        </w:rPr>
        <w:t>3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D16EC" w:rsidRPr="00CD16EC" w14:paraId="02F1DA91" w14:textId="77777777" w:rsidTr="00122419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0E19557F" w14:textId="77777777" w:rsidR="00CD16EC" w:rsidRPr="00CD16EC" w:rsidRDefault="00CD16EC" w:rsidP="00122419">
            <w:pPr>
              <w:pStyle w:val="NoSpacing"/>
            </w:pPr>
          </w:p>
          <w:p w14:paraId="7CF19F28" w14:textId="77777777" w:rsidR="00CD16EC" w:rsidRPr="00CD16EC" w:rsidRDefault="00CD16EC" w:rsidP="00122419">
            <w:pPr>
              <w:pStyle w:val="NoSpacing"/>
            </w:pPr>
          </w:p>
          <w:p w14:paraId="5C73C04F" w14:textId="77777777" w:rsidR="00CD16EC" w:rsidRPr="00CD16EC" w:rsidRDefault="00CD16EC" w:rsidP="00122419">
            <w:pPr>
              <w:pStyle w:val="NoSpacing"/>
            </w:pPr>
          </w:p>
          <w:p w14:paraId="5FA57D6D" w14:textId="77777777" w:rsidR="00CD16EC" w:rsidRPr="00CD16EC" w:rsidRDefault="00CD16EC" w:rsidP="00122419">
            <w:pPr>
              <w:pStyle w:val="NoSpacing"/>
            </w:pPr>
          </w:p>
          <w:p w14:paraId="6AC9998F" w14:textId="77777777" w:rsidR="00CD16EC" w:rsidRPr="00CD16EC" w:rsidRDefault="00CD16EC" w:rsidP="00122419">
            <w:pPr>
              <w:pStyle w:val="NoSpacing"/>
            </w:pPr>
          </w:p>
          <w:p w14:paraId="5314F06B" w14:textId="77777777" w:rsidR="00CD16EC" w:rsidRPr="00CD16EC" w:rsidRDefault="00CD16EC" w:rsidP="00122419">
            <w:pPr>
              <w:pStyle w:val="NoSpacing"/>
            </w:pPr>
          </w:p>
          <w:p w14:paraId="6558213F" w14:textId="77777777" w:rsidR="00CD16EC" w:rsidRPr="00CD16EC" w:rsidRDefault="00CD16EC" w:rsidP="00122419">
            <w:pPr>
              <w:pStyle w:val="NoSpacing"/>
            </w:pPr>
          </w:p>
          <w:p w14:paraId="010048B4" w14:textId="77777777" w:rsidR="00CD16EC" w:rsidRPr="00CD16EC" w:rsidRDefault="00CD16EC" w:rsidP="00122419">
            <w:pPr>
              <w:pStyle w:val="NoSpacing"/>
            </w:pPr>
          </w:p>
        </w:tc>
      </w:tr>
    </w:tbl>
    <w:p w14:paraId="135A907F" w14:textId="77777777" w:rsidR="00CD16EC" w:rsidRPr="00C65B76" w:rsidRDefault="00CD16EC" w:rsidP="00CD16EC"/>
    <w:p w14:paraId="0DA83043" w14:textId="77777777" w:rsidR="0097045A" w:rsidRPr="00C65B76" w:rsidRDefault="0097045A" w:rsidP="0097045A"/>
    <w:p w14:paraId="08503FA7" w14:textId="77777777" w:rsidR="0097045A" w:rsidRDefault="0097045A" w:rsidP="0097045A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lastRenderedPageBreak/>
        <w:t>After identifying your goals, build a plan that includes an intention and details about the participants, professional learning resources, timeframe, budget (for the service to pay) and implementation steps.</w:t>
      </w:r>
    </w:p>
    <w:p w14:paraId="09A69DD2" w14:textId="77777777" w:rsidR="0097045A" w:rsidRDefault="0097045A" w:rsidP="0097045A">
      <w:pPr>
        <w:pStyle w:val="Heading2"/>
      </w:pPr>
    </w:p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97045A" w:rsidRPr="00AA28C1" w14:paraId="10610727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580144F3" w14:textId="77777777" w:rsidR="0097045A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1:  </w:t>
            </w:r>
          </w:p>
          <w:p w14:paraId="43BEF8F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97045A" w:rsidRPr="00CD16EC" w14:paraId="7E17AA5D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55C0F39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67C0F66A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Participants identified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0BA3252" w14:textId="77777777" w:rsidR="0097045A" w:rsidRPr="00CD16EC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3229709F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AD24EE9" w14:textId="77777777" w:rsidR="0097045A" w:rsidRPr="00CD16EC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712A47F6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97045A" w:rsidRPr="00AA28C1" w14:paraId="34A7B232" w14:textId="77777777" w:rsidTr="00CD16EC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6CEFB7AE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t>This is a brief description of the intended learning outcome. SMART</w:t>
            </w:r>
            <w:r w:rsidRPr="00CD16EC">
              <w:rPr>
                <w:rStyle w:val="FootnoteReference"/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footnoteReference w:id="1"/>
            </w:r>
            <w:r w:rsidRPr="00CD16EC"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t xml:space="preserve"> goals may assist you. </w:t>
            </w:r>
          </w:p>
          <w:p w14:paraId="43667ED4" w14:textId="77777777" w:rsidR="0097045A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4E1C6527" w14:textId="77777777" w:rsidR="0097045A" w:rsidRPr="0060375A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326176B7" w14:textId="77777777" w:rsidR="0097045A" w:rsidRPr="00AA28C1" w:rsidRDefault="0097045A" w:rsidP="00C52455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60141362" w14:textId="77777777" w:rsidR="0097045A" w:rsidRPr="00AA28C1" w:rsidRDefault="0097045A" w:rsidP="00C5245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7D388CAF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7D7A1FF7" w14:textId="77777777" w:rsidR="0097045A" w:rsidRPr="00AA28C1" w:rsidRDefault="0097045A" w:rsidP="00C5245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51293373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97045A" w:rsidRPr="00AA28C1" w14:paraId="03E2F516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206C05D4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284B70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4E107F6" w14:textId="2257E0A0" w:rsidR="0097045A" w:rsidRDefault="0097045A" w:rsidP="0097045A"/>
    <w:p w14:paraId="20512AD3" w14:textId="77777777" w:rsidR="004C6C77" w:rsidRDefault="004C6C77" w:rsidP="0097045A"/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CD16EC" w:rsidRPr="00AA28C1" w14:paraId="141FC580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013A9632" w14:textId="02689EB4" w:rsidR="00CD16EC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</w:t>
            </w:r>
            <w:r>
              <w:rPr>
                <w:rFonts w:eastAsia="Times New Roman" w:cs="Times New Roman"/>
                <w:bCs w:val="0"/>
              </w:rPr>
              <w:t>2</w:t>
            </w:r>
            <w:r w:rsidRPr="00AA28C1">
              <w:rPr>
                <w:rFonts w:eastAsia="Times New Roman" w:cs="Times New Roman"/>
                <w:bCs w:val="0"/>
              </w:rPr>
              <w:t xml:space="preserve">:  </w:t>
            </w:r>
          </w:p>
          <w:p w14:paraId="3FA0BA81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CD16EC" w:rsidRPr="00CD16EC" w14:paraId="51A0EB1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shd w:val="clear" w:color="auto" w:fill="B4C6E7" w:themeFill="accent1" w:themeFillTint="66"/>
          </w:tcPr>
          <w:p w14:paraId="21E88E40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71A6036A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Participants identified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08DDF55E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461AD45D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0E51DCFD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75978A48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CD16EC" w:rsidRPr="00AA28C1" w14:paraId="5169E550" w14:textId="77777777" w:rsidTr="00122419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0DAAC4B6" w14:textId="77777777" w:rsidR="00CD16EC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6B4939BB" w14:textId="77777777" w:rsidR="00CD16EC" w:rsidRPr="0060375A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73389CF0" w14:textId="77777777" w:rsidR="00CD16EC" w:rsidRPr="00AA28C1" w:rsidRDefault="00CD16EC" w:rsidP="00122419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5DE99381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64CCA07D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1935D971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41E38B75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CD16EC" w:rsidRPr="00AA28C1" w14:paraId="2F9FFD11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668F17C9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905F2D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7FB4055" w14:textId="77777777" w:rsidR="0097045A" w:rsidRDefault="0097045A" w:rsidP="0097045A"/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CD16EC" w:rsidRPr="00AA28C1" w14:paraId="1A7164AA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029D0FCC" w14:textId="027EF9F1" w:rsidR="00CD16EC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lastRenderedPageBreak/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</w:t>
            </w:r>
            <w:r>
              <w:rPr>
                <w:rFonts w:eastAsia="Times New Roman" w:cs="Times New Roman"/>
                <w:bCs w:val="0"/>
              </w:rPr>
              <w:t>3</w:t>
            </w:r>
            <w:r w:rsidRPr="00AA28C1">
              <w:rPr>
                <w:rFonts w:eastAsia="Times New Roman" w:cs="Times New Roman"/>
                <w:bCs w:val="0"/>
              </w:rPr>
              <w:t xml:space="preserve">:  </w:t>
            </w:r>
          </w:p>
          <w:p w14:paraId="5E73C5A0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CD16EC" w:rsidRPr="00CD16EC" w14:paraId="2DE21C37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shd w:val="clear" w:color="auto" w:fill="B4C6E7" w:themeFill="accent1" w:themeFillTint="66"/>
          </w:tcPr>
          <w:p w14:paraId="0B2F7BEB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37B195A7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Participants identified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32C6F2BF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155B6361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6E00397B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19AA1B32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CD16EC" w:rsidRPr="00AA28C1" w14:paraId="46225D98" w14:textId="77777777" w:rsidTr="00122419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6A545967" w14:textId="77777777" w:rsidR="00CD16EC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40F6A96C" w14:textId="77777777" w:rsidR="00CD16EC" w:rsidRPr="0060375A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51CE6861" w14:textId="77777777" w:rsidR="00CD16EC" w:rsidRPr="00AA28C1" w:rsidRDefault="00CD16EC" w:rsidP="00122419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76872A66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3A72911A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8356AA2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1448C10A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CD16EC" w:rsidRPr="00AA28C1" w14:paraId="2C2B10A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2F6D7C91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50932E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26BF1F1" w14:textId="77777777" w:rsidR="0097045A" w:rsidRDefault="0097045A" w:rsidP="0097045A"/>
    <w:p w14:paraId="62488EED" w14:textId="77777777" w:rsidR="0097045A" w:rsidRPr="00D11BDA" w:rsidRDefault="0097045A" w:rsidP="0097045A">
      <w:pPr>
        <w:spacing w:before="240"/>
        <w:rPr>
          <w:i/>
        </w:rPr>
      </w:pPr>
      <w:r>
        <w:rPr>
          <w:i/>
        </w:rPr>
        <w:t>Copy and a</w:t>
      </w:r>
      <w:r w:rsidRPr="00D11BDA">
        <w:rPr>
          <w:i/>
        </w:rPr>
        <w:t>dd more tables if you have more than 3 goals</w:t>
      </w:r>
      <w:r>
        <w:rPr>
          <w:i/>
        </w:rPr>
        <w:t>,</w:t>
      </w:r>
      <w:r w:rsidRPr="00D11BDA">
        <w:rPr>
          <w:i/>
        </w:rPr>
        <w:t xml:space="preserve"> but we recommend keeping your plan to </w:t>
      </w:r>
      <w:r>
        <w:rPr>
          <w:i/>
        </w:rPr>
        <w:t xml:space="preserve">a </w:t>
      </w:r>
      <w:r w:rsidRPr="00D11BDA">
        <w:rPr>
          <w:i/>
        </w:rPr>
        <w:t xml:space="preserve">manageable number of goals (no more than 6). </w:t>
      </w:r>
    </w:p>
    <w:p w14:paraId="14A0088C" w14:textId="77777777" w:rsidR="0097045A" w:rsidRDefault="0097045A" w:rsidP="0097045A"/>
    <w:p w14:paraId="5A748C4B" w14:textId="77777777" w:rsidR="0097045A" w:rsidRDefault="0097045A" w:rsidP="0097045A"/>
    <w:p w14:paraId="4437043E" w14:textId="77777777" w:rsidR="0097045A" w:rsidRDefault="0097045A" w:rsidP="0097045A">
      <w:pPr>
        <w:rPr>
          <w:rFonts w:asciiTheme="majorHAnsi" w:eastAsia="Times New Roman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eastAsia="Times New Roman"/>
        </w:rPr>
        <w:br w:type="page"/>
      </w:r>
    </w:p>
    <w:p w14:paraId="0DAAA70D" w14:textId="77777777" w:rsidR="0097045A" w:rsidRPr="005470E7" w:rsidRDefault="0097045A" w:rsidP="0097045A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After completing the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rofessional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earning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,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evaluate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your 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experiences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66D7601B" w14:textId="77777777" w:rsidR="0097045A" w:rsidRDefault="0097045A" w:rsidP="0097045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Evaluation </w:t>
      </w:r>
    </w:p>
    <w:p w14:paraId="6F8EE976" w14:textId="77777777" w:rsidR="0097045A" w:rsidRDefault="0097045A" w:rsidP="0097045A">
      <w:r w:rsidRPr="00AA28C1">
        <w:t>(</w:t>
      </w:r>
      <w:r>
        <w:t>To be filled after completing professional learning. Add rows as needed)</w:t>
      </w:r>
    </w:p>
    <w:tbl>
      <w:tblPr>
        <w:tblStyle w:val="LightList-Accent1"/>
        <w:tblW w:w="4962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2233"/>
        <w:gridCol w:w="2233"/>
        <w:gridCol w:w="2233"/>
        <w:gridCol w:w="2233"/>
      </w:tblGrid>
      <w:tr w:rsidR="0097045A" w14:paraId="297984B5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FFFFFF" w:themeColor="background1"/>
            </w:tcBorders>
          </w:tcPr>
          <w:p w14:paraId="589F4528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 w:val="0"/>
              </w:rPr>
            </w:pPr>
            <w:r>
              <w:rPr>
                <w:rFonts w:eastAsia="Times New Roman" w:cs="Times New Roman"/>
              </w:rPr>
              <w:t>Educator feedback and commentary</w:t>
            </w:r>
            <w:r w:rsidRPr="00AA28C1">
              <w:rPr>
                <w:rFonts w:eastAsia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2D01F2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</w:rPr>
            </w:pPr>
            <w:r w:rsidRPr="00AA28C1">
              <w:rPr>
                <w:rFonts w:eastAsia="Times New Roman" w:cs="Times New Roman"/>
              </w:rPr>
              <w:t xml:space="preserve">Changes in </w:t>
            </w:r>
            <w:r>
              <w:rPr>
                <w:rFonts w:eastAsia="Times New Roman" w:cs="Times New Roman"/>
              </w:rPr>
              <w:t>p</w:t>
            </w:r>
            <w:r w:rsidRPr="00AA28C1">
              <w:rPr>
                <w:rFonts w:eastAsia="Times New Roman" w:cs="Times New Roman"/>
              </w:rPr>
              <w:t xml:space="preserve">ractice or </w:t>
            </w:r>
            <w:r>
              <w:rPr>
                <w:rFonts w:eastAsia="Times New Roman" w:cs="Times New Roman"/>
              </w:rPr>
              <w:t>p</w:t>
            </w:r>
            <w:r w:rsidRPr="00AA28C1">
              <w:rPr>
                <w:rFonts w:eastAsia="Times New Roman" w:cs="Times New Roman"/>
              </w:rPr>
              <w:t xml:space="preserve">erformance 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B088C3" w14:textId="77777777" w:rsidR="0097045A" w:rsidRPr="00004DAA" w:rsidRDefault="0097045A" w:rsidP="00C5245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04DAA">
              <w:rPr>
                <w:rFonts w:eastAsia="Times New Roman" w:cs="Times New Roman"/>
              </w:rPr>
              <w:t xml:space="preserve">Estimated </w:t>
            </w:r>
            <w:r>
              <w:rPr>
                <w:rFonts w:eastAsia="Times New Roman" w:cs="Times New Roman"/>
              </w:rPr>
              <w:t>h</w:t>
            </w:r>
            <w:r w:rsidRPr="00004DAA">
              <w:rPr>
                <w:rFonts w:eastAsia="Times New Roman" w:cs="Times New Roman"/>
              </w:rPr>
              <w:t xml:space="preserve">ours of </w:t>
            </w:r>
            <w:r>
              <w:rPr>
                <w:rFonts w:eastAsia="Times New Roman" w:cs="Times New Roman"/>
              </w:rPr>
              <w:t>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</w:tcBorders>
          </w:tcPr>
          <w:p w14:paraId="1D7B97C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Estimated investment in professional learning</w:t>
            </w:r>
          </w:p>
        </w:tc>
      </w:tr>
      <w:tr w:rsidR="0097045A" w:rsidRPr="00AA28C1" w14:paraId="50689F2B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5E4D312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6821FAC" w14:textId="77777777" w:rsidR="0097045A" w:rsidRPr="00AA28C1" w:rsidRDefault="0097045A" w:rsidP="00C52455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6905E3EC" w14:textId="77777777" w:rsidR="0097045A" w:rsidRPr="00AA28C1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205B7CB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58AF05D8" w14:textId="77777777" w:rsidR="0097045A" w:rsidRDefault="0097045A" w:rsidP="0097045A"/>
    <w:p w14:paraId="4D800569" w14:textId="77777777" w:rsidR="0097045A" w:rsidRDefault="0097045A" w:rsidP="0097045A"/>
    <w:p w14:paraId="435C7419" w14:textId="77777777" w:rsidR="0097045A" w:rsidRDefault="0097045A" w:rsidP="0097045A"/>
    <w:p w14:paraId="4CDEAC96" w14:textId="77777777" w:rsidR="0097045A" w:rsidRDefault="0097045A" w:rsidP="0097045A">
      <w:pPr>
        <w:pStyle w:val="Heading2"/>
        <w:rPr>
          <w:rFonts w:eastAsia="Times New Roman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At the end of the year, reflect on the top professional learning topics/courses/modules you have completed. You could do this together as a service team, room team or even as an individual.</w:t>
      </w:r>
    </w:p>
    <w:p w14:paraId="158FD79A" w14:textId="77777777" w:rsidR="0097045A" w:rsidRPr="0097045A" w:rsidRDefault="0097045A" w:rsidP="0097045A">
      <w:pPr>
        <w:pStyle w:val="Heading2"/>
        <w:rPr>
          <w:rFonts w:eastAsia="Times New Roman"/>
          <w:color w:val="0079C1"/>
        </w:rPr>
      </w:pPr>
      <w:r w:rsidRPr="0097045A">
        <w:rPr>
          <w:rFonts w:eastAsia="Times New Roman"/>
          <w:color w:val="0079C1"/>
        </w:rPr>
        <w:t xml:space="preserve">Evaluation </w:t>
      </w:r>
    </w:p>
    <w:p w14:paraId="4A4EF201" w14:textId="77777777" w:rsidR="0097045A" w:rsidRDefault="0097045A" w:rsidP="0097045A">
      <w:r w:rsidRPr="00AA28C1">
        <w:t>(</w:t>
      </w:r>
      <w:r>
        <w:t>To be completed at the end of the year)</w:t>
      </w:r>
    </w:p>
    <w:tbl>
      <w:tblPr>
        <w:tblStyle w:val="LightList-Accent1"/>
        <w:tblW w:w="498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706"/>
        <w:gridCol w:w="8258"/>
      </w:tblGrid>
      <w:tr w:rsidR="0097045A" w:rsidRPr="00AA28C1" w14:paraId="0EB818EF" w14:textId="77777777" w:rsidTr="00C5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1A7000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  <w:r>
              <w:t>Top 3 Professional Learning topics/courses/modules completed this year….</w:t>
            </w:r>
          </w:p>
        </w:tc>
      </w:tr>
      <w:tr w:rsidR="0097045A" w:rsidRPr="00AA28C1" w14:paraId="3B293F88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47A131E3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0E0399A0" w14:textId="77777777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</w:p>
        </w:tc>
      </w:tr>
      <w:tr w:rsidR="0097045A" w:rsidRPr="00AA28C1" w14:paraId="4FB9004B" w14:textId="77777777" w:rsidTr="00C52455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387704EC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49049445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14A6E2F4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074D264D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35C2FE6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615D7831" w14:textId="77777777" w:rsidR="0097045A" w:rsidRDefault="0097045A" w:rsidP="0097045A"/>
    <w:tbl>
      <w:tblPr>
        <w:tblStyle w:val="LightList-Accent1"/>
        <w:tblW w:w="4989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8980"/>
      </w:tblGrid>
      <w:tr w:rsidR="0097045A" w:rsidRPr="00AA28C1" w14:paraId="6CB98A60" w14:textId="77777777" w:rsidTr="00C5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D8C990" w14:textId="77777777" w:rsidR="0097045A" w:rsidRPr="00AD0476" w:rsidRDefault="0097045A" w:rsidP="00C52455">
            <w:pPr>
              <w:spacing w:before="120"/>
              <w:rPr>
                <w:rFonts w:eastAsia="Times New Roman" w:cs="Times New Roman"/>
              </w:rPr>
            </w:pPr>
            <w:r w:rsidRPr="00916102">
              <w:rPr>
                <w:rFonts w:eastAsia="Times New Roman" w:cs="Times New Roman"/>
              </w:rPr>
              <w:t xml:space="preserve">Reflections  </w:t>
            </w:r>
          </w:p>
        </w:tc>
      </w:tr>
      <w:tr w:rsidR="0097045A" w:rsidRPr="00AA28C1" w14:paraId="53D0FB9A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FE88C0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</w:p>
        </w:tc>
      </w:tr>
    </w:tbl>
    <w:p w14:paraId="13511239" w14:textId="77777777" w:rsidR="0097045A" w:rsidRDefault="0097045A" w:rsidP="0097045A">
      <w:pPr>
        <w:pStyle w:val="Heading1"/>
      </w:pPr>
    </w:p>
    <w:p w14:paraId="2834CEEE" w14:textId="77777777" w:rsidR="0097045A" w:rsidRDefault="0097045A" w:rsidP="0097045A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28DDF0ED" w14:textId="22515A69" w:rsidR="0097045A" w:rsidRPr="0097045A" w:rsidRDefault="0097045A" w:rsidP="0097045A">
      <w:pPr>
        <w:pStyle w:val="Heading1"/>
        <w:rPr>
          <w:color w:val="0079C1"/>
        </w:rPr>
      </w:pPr>
      <w:r w:rsidRPr="0097045A">
        <w:rPr>
          <w:color w:val="0079C1"/>
        </w:rPr>
        <w:lastRenderedPageBreak/>
        <w:t xml:space="preserve">Attachment </w:t>
      </w:r>
      <w:r w:rsidR="009B5644">
        <w:rPr>
          <w:color w:val="0079C1"/>
        </w:rPr>
        <w:t>1</w:t>
      </w:r>
      <w:r w:rsidRPr="0097045A">
        <w:rPr>
          <w:color w:val="0079C1"/>
        </w:rPr>
        <w:t>:  Team-level professional learning priorities</w:t>
      </w:r>
    </w:p>
    <w:p w14:paraId="65708312" w14:textId="28417956" w:rsidR="0097045A" w:rsidRPr="00A8092E" w:rsidRDefault="0097045A" w:rsidP="0097045A">
      <w:pPr>
        <w:spacing w:before="200"/>
        <w:rPr>
          <w:b/>
        </w:rPr>
      </w:pPr>
      <w:r>
        <w:rPr>
          <w:b/>
        </w:rPr>
        <w:t xml:space="preserve">Name: </w:t>
      </w:r>
      <w:r>
        <w:rPr>
          <w:b/>
        </w:rPr>
        <w:tab/>
        <w:t xml:space="preserve">________________________  </w:t>
      </w:r>
      <w:r w:rsidRPr="00A8092E">
        <w:rPr>
          <w:b/>
        </w:rPr>
        <w:t>Role:</w:t>
      </w:r>
      <w:r w:rsidR="004C6C77">
        <w:rPr>
          <w:b/>
        </w:rPr>
        <w:t xml:space="preserve"> ____________________</w:t>
      </w:r>
      <w:r>
        <w:rPr>
          <w:b/>
        </w:rPr>
        <w:t xml:space="preserve"> D</w:t>
      </w:r>
      <w:r w:rsidRPr="00A8092E">
        <w:rPr>
          <w:b/>
        </w:rPr>
        <w:t>ate:</w:t>
      </w:r>
      <w:r>
        <w:rPr>
          <w:b/>
        </w:rPr>
        <w:t xml:space="preserve"> ____________</w:t>
      </w:r>
      <w:r w:rsidRPr="00A8092E">
        <w:rPr>
          <w:b/>
        </w:rPr>
        <w:t xml:space="preserve"> </w:t>
      </w:r>
    </w:p>
    <w:p w14:paraId="2861349D" w14:textId="77777777" w:rsidR="0097045A" w:rsidRPr="00A8092E" w:rsidRDefault="0097045A" w:rsidP="0097045A"/>
    <w:tbl>
      <w:tblPr>
        <w:tblStyle w:val="LightList-Accent1"/>
        <w:tblW w:w="500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2250"/>
        <w:gridCol w:w="2250"/>
        <w:gridCol w:w="2250"/>
        <w:gridCol w:w="2250"/>
      </w:tblGrid>
      <w:tr w:rsidR="0097045A" w:rsidRPr="00AA28C1" w14:paraId="4E130E49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FFFFFF" w:themeColor="background1"/>
            </w:tcBorders>
          </w:tcPr>
          <w:p w14:paraId="342C342B" w14:textId="77777777" w:rsidR="0097045A" w:rsidRPr="00A8092E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Contextual documents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A13E4" w14:textId="77777777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Skills we need to strengthen ….  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39C322" w14:textId="77777777" w:rsidR="0097045A" w:rsidRPr="00AA28C1" w:rsidRDefault="0097045A" w:rsidP="00C52455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How might we do that …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</w:tcBorders>
          </w:tcPr>
          <w:p w14:paraId="55FFB6C2" w14:textId="77777777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Training/resources available… </w:t>
            </w:r>
          </w:p>
        </w:tc>
      </w:tr>
      <w:tr w:rsidR="0097045A" w:rsidRPr="00AA28C1" w14:paraId="2771A26B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C17F03E" w14:textId="77777777" w:rsidR="0097045A" w:rsidRDefault="0097045A" w:rsidP="00C52455">
            <w:pPr>
              <w:spacing w:before="240"/>
              <w:rPr>
                <w:rFonts w:eastAsia="Times New Roman" w:cs="Times New Roman"/>
                <w:b w:val="0"/>
              </w:rPr>
            </w:pPr>
            <w:r>
              <w:rPr>
                <w:rFonts w:eastAsia="Times New Roman" w:cs="Times New Roman"/>
                <w:b w:val="0"/>
              </w:rPr>
              <w:t xml:space="preserve">Service philosophy </w:t>
            </w:r>
          </w:p>
          <w:p w14:paraId="4D685FAD" w14:textId="77777777" w:rsidR="0097045A" w:rsidRPr="00D11BDA" w:rsidRDefault="0097045A" w:rsidP="00C52455">
            <w:pPr>
              <w:spacing w:before="240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82B51E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0F2E861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1C9D80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7B8DC05A" w14:textId="77777777" w:rsidTr="00CD16EC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4D70B1D8" w14:textId="77777777" w:rsidR="0097045A" w:rsidRDefault="0097045A" w:rsidP="00C52455">
            <w:pPr>
              <w:spacing w:before="240"/>
              <w:rPr>
                <w:b w:val="0"/>
              </w:rPr>
            </w:pPr>
          </w:p>
          <w:p w14:paraId="7763968A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>Quality Improvement Plan priorities relevant to staff development</w:t>
            </w:r>
          </w:p>
          <w:p w14:paraId="42931BA0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097ADC2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75F19CC7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51186C10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0F67FB3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5CC02C52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08194418" w14:textId="77777777" w:rsidR="0097045A" w:rsidRPr="00D11BDA" w:rsidRDefault="0097045A" w:rsidP="00C52455">
            <w:pPr>
              <w:spacing w:before="240"/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C5608E3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1B9FC0D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5AB59972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3CCA41A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6D0D2A0E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53712C71" w14:textId="77777777" w:rsidR="0097045A" w:rsidRPr="00D11BDA" w:rsidRDefault="0097045A" w:rsidP="00C52455">
            <w:pPr>
              <w:spacing w:before="240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7C2BF0C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4527FA9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29C5346B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D78C43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0E2559E0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D134962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Reconciliation Action Plan commitments </w:t>
            </w:r>
          </w:p>
          <w:p w14:paraId="57F2F676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EE6001C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89EF395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4F38AED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7FF23837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F5AD8E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Team/Room performance </w:t>
            </w:r>
          </w:p>
          <w:p w14:paraId="71100FDA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03D144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123FF230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A3AE1B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4DFBE84D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A639729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>S</w:t>
            </w:r>
            <w:r w:rsidRPr="00D95B10">
              <w:rPr>
                <w:b w:val="0"/>
              </w:rPr>
              <w:t>uggestions</w:t>
            </w:r>
            <w:r>
              <w:rPr>
                <w:b w:val="0"/>
              </w:rPr>
              <w:t xml:space="preserve"> or </w:t>
            </w:r>
            <w:r w:rsidRPr="00D95B10">
              <w:rPr>
                <w:b w:val="0"/>
              </w:rPr>
              <w:t xml:space="preserve">needs </w:t>
            </w:r>
            <w:r>
              <w:rPr>
                <w:b w:val="0"/>
              </w:rPr>
              <w:t>based on a</w:t>
            </w:r>
            <w:r w:rsidRPr="00D95B10">
              <w:rPr>
                <w:b w:val="0"/>
              </w:rPr>
              <w:t>ssessment and ratings report</w:t>
            </w:r>
          </w:p>
          <w:p w14:paraId="29AAB911" w14:textId="77777777" w:rsidR="0097045A" w:rsidRDefault="0097045A" w:rsidP="00C52455">
            <w:pPr>
              <w:spacing w:before="24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58A8B5C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F10F527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899C3D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08907646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40BA4D8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Other (please describe) </w:t>
            </w:r>
          </w:p>
          <w:p w14:paraId="5DBFC843" w14:textId="77777777" w:rsidR="0097045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1728B5B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4258F3CE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698E0631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29160132" w14:textId="77777777" w:rsidR="0097045A" w:rsidRDefault="0097045A" w:rsidP="0097045A"/>
    <w:p w14:paraId="35197010" w14:textId="2BECDD12" w:rsidR="009B5644" w:rsidRDefault="009B5644">
      <w:pPr>
        <w:rPr>
          <w:rFonts w:asciiTheme="majorHAnsi" w:eastAsiaTheme="majorEastAsia" w:hAnsiTheme="majorHAnsi" w:cstheme="majorBidi"/>
          <w:b/>
          <w:bCs/>
          <w:color w:val="0079C1"/>
          <w:sz w:val="26"/>
          <w:szCs w:val="26"/>
          <w:lang w:val="en-AU"/>
        </w:rPr>
      </w:pPr>
      <w:r>
        <w:rPr>
          <w:color w:val="0079C1"/>
        </w:rPr>
        <w:br w:type="page"/>
      </w:r>
    </w:p>
    <w:p w14:paraId="55BF8387" w14:textId="77777777" w:rsidR="009B5644" w:rsidRPr="0097045A" w:rsidRDefault="009B5644" w:rsidP="009B5644">
      <w:pPr>
        <w:pStyle w:val="Heading1"/>
        <w:rPr>
          <w:color w:val="0079C1"/>
        </w:rPr>
      </w:pPr>
      <w:r w:rsidRPr="0097045A">
        <w:rPr>
          <w:color w:val="0079C1"/>
        </w:rPr>
        <w:lastRenderedPageBreak/>
        <w:t xml:space="preserve">Attachment </w:t>
      </w:r>
      <w:r>
        <w:rPr>
          <w:color w:val="0079C1"/>
        </w:rPr>
        <w:t>2</w:t>
      </w:r>
      <w:r w:rsidRPr="0097045A">
        <w:rPr>
          <w:color w:val="0079C1"/>
        </w:rPr>
        <w:t xml:space="preserve">: Audit of individual skills  </w:t>
      </w:r>
    </w:p>
    <w:p w14:paraId="2F25A5E4" w14:textId="22913760" w:rsidR="009B5644" w:rsidRDefault="009B5644" w:rsidP="009B5644">
      <w:pPr>
        <w:spacing w:before="200"/>
        <w:rPr>
          <w:b/>
        </w:rPr>
      </w:pPr>
      <w:r>
        <w:rPr>
          <w:b/>
        </w:rPr>
        <w:t xml:space="preserve">Name: </w:t>
      </w:r>
      <w:r>
        <w:rPr>
          <w:b/>
        </w:rPr>
        <w:tab/>
        <w:t xml:space="preserve">________________________  </w:t>
      </w:r>
      <w:r w:rsidRPr="00A8092E">
        <w:rPr>
          <w:b/>
        </w:rPr>
        <w:t>Role:</w:t>
      </w:r>
      <w:r w:rsidR="004C6C77">
        <w:rPr>
          <w:b/>
        </w:rPr>
        <w:t xml:space="preserve"> _____________________</w:t>
      </w:r>
      <w:r>
        <w:rPr>
          <w:b/>
        </w:rPr>
        <w:t xml:space="preserve"> D</w:t>
      </w:r>
      <w:r w:rsidRPr="00A8092E">
        <w:rPr>
          <w:b/>
        </w:rPr>
        <w:t>ate:</w:t>
      </w:r>
      <w:r>
        <w:rPr>
          <w:b/>
        </w:rPr>
        <w:t xml:space="preserve"> ____________</w:t>
      </w:r>
      <w:r w:rsidRPr="00A8092E">
        <w:rPr>
          <w:b/>
        </w:rPr>
        <w:t xml:space="preserve"> </w:t>
      </w:r>
    </w:p>
    <w:p w14:paraId="3806340B" w14:textId="77777777" w:rsidR="004C6C77" w:rsidRPr="00A8092E" w:rsidRDefault="004C6C77" w:rsidP="009B5644">
      <w:pPr>
        <w:spacing w:before="200"/>
        <w:rPr>
          <w:b/>
        </w:rPr>
      </w:pPr>
      <w:bookmarkStart w:id="0" w:name="_GoBack"/>
      <w:bookmarkEnd w:id="0"/>
    </w:p>
    <w:tbl>
      <w:tblPr>
        <w:tblStyle w:val="LightList-Accent1"/>
        <w:tblW w:w="500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3513"/>
        <w:gridCol w:w="2561"/>
        <w:gridCol w:w="2926"/>
      </w:tblGrid>
      <w:tr w:rsidR="009B5644" w:rsidRPr="00AA28C1" w14:paraId="513A42AF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tcBorders>
              <w:right w:val="single" w:sz="4" w:space="0" w:color="FFFFFF" w:themeColor="background1"/>
            </w:tcBorders>
          </w:tcPr>
          <w:p w14:paraId="5259D91E" w14:textId="77777777" w:rsidR="009B5644" w:rsidRPr="00A8092E" w:rsidRDefault="009B5644" w:rsidP="00122419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Areas of practice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EB4411" w14:textId="77777777" w:rsidR="009B5644" w:rsidRPr="00AA28C1" w:rsidRDefault="009B5644" w:rsidP="00122419">
            <w:pPr>
              <w:spacing w:before="240"/>
              <w:rPr>
                <w:rFonts w:eastAsia="Times New Roman" w:cs="Times New Roman"/>
              </w:rPr>
            </w:pPr>
            <w:r>
              <w:t>Current strengths and skills</w:t>
            </w:r>
          </w:p>
        </w:tc>
        <w:tc>
          <w:tcPr>
            <w:tcW w:w="1734" w:type="pct"/>
            <w:tcBorders>
              <w:left w:val="single" w:sz="4" w:space="0" w:color="FFFFFF" w:themeColor="background1"/>
            </w:tcBorders>
          </w:tcPr>
          <w:p w14:paraId="6B9F16CA" w14:textId="77777777" w:rsidR="009B5644" w:rsidRPr="00AA28C1" w:rsidRDefault="009B5644" w:rsidP="0012241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Areas I want to develop further</w:t>
            </w:r>
          </w:p>
        </w:tc>
      </w:tr>
      <w:tr w:rsidR="009B5644" w:rsidRPr="00AA28C1" w14:paraId="01B8635E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431D24CA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1: Educational program and practice/</w:t>
            </w:r>
            <w:r>
              <w:rPr>
                <w:b w:val="0"/>
              </w:rPr>
              <w:t>C</w:t>
            </w:r>
            <w:r w:rsidRPr="00D11BDA">
              <w:rPr>
                <w:b w:val="0"/>
              </w:rPr>
              <w:t>urriculum areas</w:t>
            </w:r>
          </w:p>
          <w:p w14:paraId="501944D4" w14:textId="77777777" w:rsidR="009B5644" w:rsidRPr="00D11BDA" w:rsidRDefault="009B5644" w:rsidP="00122419">
            <w:pPr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747264FC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63990DEF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62A50258" w14:textId="77777777" w:rsidTr="00122419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9C8C2F3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2: Children’s health and safety/</w:t>
            </w:r>
            <w:r>
              <w:rPr>
                <w:b w:val="0"/>
              </w:rPr>
              <w:t>N</w:t>
            </w:r>
            <w:r w:rsidRPr="00D11BDA">
              <w:rPr>
                <w:b w:val="0"/>
              </w:rPr>
              <w:t>utrition/</w:t>
            </w:r>
            <w:r>
              <w:rPr>
                <w:b w:val="0"/>
              </w:rPr>
              <w:t>P</w:t>
            </w:r>
            <w:r w:rsidRPr="00D11BDA">
              <w:rPr>
                <w:b w:val="0"/>
              </w:rPr>
              <w:t xml:space="preserve">hysical activity </w:t>
            </w:r>
          </w:p>
          <w:p w14:paraId="45EBA7CA" w14:textId="77777777" w:rsidR="009B5644" w:rsidRPr="00D11BDA" w:rsidRDefault="009B5644" w:rsidP="00122419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7C90D41C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5B262D4E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30E074A3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6F57D138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3: Physical environment/</w:t>
            </w:r>
            <w:r>
              <w:rPr>
                <w:b w:val="0"/>
              </w:rPr>
              <w:t>O</w:t>
            </w:r>
            <w:r w:rsidRPr="00D11BDA">
              <w:rPr>
                <w:b w:val="0"/>
              </w:rPr>
              <w:t>utdoor learning/</w:t>
            </w:r>
            <w:r>
              <w:rPr>
                <w:b w:val="0"/>
              </w:rPr>
              <w:t>R</w:t>
            </w:r>
            <w:r w:rsidRPr="00D11BDA">
              <w:rPr>
                <w:b w:val="0"/>
              </w:rPr>
              <w:t xml:space="preserve">isky play </w:t>
            </w:r>
          </w:p>
          <w:p w14:paraId="170236B9" w14:textId="77777777" w:rsidR="009B5644" w:rsidRPr="00D11BDA" w:rsidRDefault="009B5644" w:rsidP="00122419">
            <w:pPr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4AFA27E8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79D9BACE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68C15623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2DE7582C" w14:textId="77777777" w:rsidR="009B5644" w:rsidRDefault="009B5644" w:rsidP="00122419">
            <w:pPr>
              <w:spacing w:before="240"/>
              <w:rPr>
                <w:b w:val="0"/>
                <w:bCs w:val="0"/>
              </w:rPr>
            </w:pPr>
            <w:r w:rsidRPr="00D11BDA">
              <w:rPr>
                <w:b w:val="0"/>
                <w:bCs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  <w:bCs w:val="0"/>
              </w:rPr>
              <w:t>4: Staffing arrangements/Code of Ethics</w:t>
            </w:r>
          </w:p>
          <w:p w14:paraId="1F2E6A5A" w14:textId="77777777" w:rsidR="009B5644" w:rsidRPr="00D11BDA" w:rsidRDefault="009B5644" w:rsidP="00122419">
            <w:pPr>
              <w:spacing w:before="240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52B2B46B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2CC04FC7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356AA2B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5C127C8B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  <w:bCs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  <w:bCs w:val="0"/>
              </w:rPr>
              <w:t xml:space="preserve">5: </w:t>
            </w:r>
            <w:r w:rsidRPr="00D11BDA">
              <w:rPr>
                <w:b w:val="0"/>
              </w:rPr>
              <w:t xml:space="preserve">Relationships with children/disability </w:t>
            </w:r>
            <w:r>
              <w:rPr>
                <w:b w:val="0"/>
              </w:rPr>
              <w:t>and</w:t>
            </w:r>
            <w:r w:rsidRPr="00D11BDA">
              <w:rPr>
                <w:b w:val="0"/>
              </w:rPr>
              <w:t xml:space="preserve"> additional needs/ trauma</w:t>
            </w:r>
            <w:r>
              <w:rPr>
                <w:b w:val="0"/>
              </w:rPr>
              <w:t>-</w:t>
            </w:r>
            <w:r w:rsidRPr="00D11BDA">
              <w:rPr>
                <w:b w:val="0"/>
              </w:rPr>
              <w:t xml:space="preserve">informed practice  </w:t>
            </w:r>
          </w:p>
          <w:p w14:paraId="4C40B5B0" w14:textId="77777777" w:rsidR="009B5644" w:rsidRPr="00D11BDA" w:rsidRDefault="009B5644" w:rsidP="00122419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69870EEE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7D54B32C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58A36BA7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56F0E02E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6: Collaborative partnership with families and communities/Reconciliation/Cultural</w:t>
            </w:r>
            <w:r>
              <w:rPr>
                <w:b w:val="0"/>
              </w:rPr>
              <w:t xml:space="preserve"> </w:t>
            </w:r>
            <w:r w:rsidRPr="00D11BDA">
              <w:rPr>
                <w:b w:val="0"/>
              </w:rPr>
              <w:t xml:space="preserve">inclusion </w:t>
            </w:r>
          </w:p>
          <w:p w14:paraId="71D52A29" w14:textId="77777777" w:rsidR="009B5644" w:rsidRPr="00D11BDA" w:rsidRDefault="009B5644" w:rsidP="00122419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19BF64DA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5E8CBFB5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4432D5EB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065CAE6" w14:textId="77777777" w:rsidR="009B5644" w:rsidRDefault="009B5644" w:rsidP="00122419">
            <w:pPr>
              <w:spacing w:before="240"/>
              <w:rPr>
                <w:b w:val="0"/>
                <w:bCs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7: Leadership and service management/</w:t>
            </w:r>
            <w:r w:rsidRPr="00D11BDA">
              <w:rPr>
                <w:b w:val="0"/>
                <w:bCs w:val="0"/>
              </w:rPr>
              <w:t xml:space="preserve">Professional </w:t>
            </w:r>
            <w:r>
              <w:rPr>
                <w:b w:val="0"/>
                <w:bCs w:val="0"/>
              </w:rPr>
              <w:t>c</w:t>
            </w:r>
            <w:r w:rsidRPr="00D11BDA">
              <w:rPr>
                <w:b w:val="0"/>
                <w:bCs w:val="0"/>
              </w:rPr>
              <w:t xml:space="preserve">onversations </w:t>
            </w:r>
          </w:p>
          <w:p w14:paraId="2C259C3E" w14:textId="77777777" w:rsidR="009B5644" w:rsidRPr="00D11BDA" w:rsidRDefault="009B5644" w:rsidP="00122419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39E7C353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0B3D27F7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205FD94F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6D457222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>O</w:t>
            </w:r>
            <w:r>
              <w:rPr>
                <w:b w:val="0"/>
              </w:rPr>
              <w:t xml:space="preserve">ther (please describe): </w:t>
            </w:r>
            <w:r w:rsidRPr="00D11BDA">
              <w:rPr>
                <w:b w:val="0"/>
              </w:rPr>
              <w:t xml:space="preserve">  </w:t>
            </w:r>
          </w:p>
          <w:p w14:paraId="1C38736C" w14:textId="77777777" w:rsidR="009B5644" w:rsidRPr="00D11BDA" w:rsidRDefault="009B5644" w:rsidP="00122419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3CB0AD75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60FB3652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1820664C" w14:textId="77777777" w:rsidR="009B5644" w:rsidRPr="00446051" w:rsidRDefault="009B5644" w:rsidP="009B5644">
      <w:pPr>
        <w:rPr>
          <w:b/>
        </w:rPr>
      </w:pPr>
      <w:r w:rsidRPr="00446051">
        <w:rPr>
          <w:b/>
        </w:rPr>
        <w:t xml:space="preserve">Do you want to upgrade your qualifications?  YES / NO / UNSURE </w:t>
      </w:r>
    </w:p>
    <w:p w14:paraId="38E9CB6A" w14:textId="7C2D6D1B" w:rsidR="009B5644" w:rsidRDefault="009B5644">
      <w:pPr>
        <w:rPr>
          <w:rFonts w:asciiTheme="majorHAnsi" w:eastAsiaTheme="majorEastAsia" w:hAnsiTheme="majorHAnsi" w:cstheme="majorBidi"/>
          <w:b/>
          <w:bCs/>
          <w:color w:val="0079C1"/>
          <w:sz w:val="26"/>
          <w:szCs w:val="26"/>
          <w:lang w:val="en-AU"/>
        </w:rPr>
      </w:pPr>
      <w:r>
        <w:rPr>
          <w:color w:val="0079C1"/>
        </w:rPr>
        <w:br w:type="page"/>
      </w:r>
    </w:p>
    <w:p w14:paraId="75BFAF93" w14:textId="77777777" w:rsidR="009B5644" w:rsidRDefault="009B5644" w:rsidP="0097045A">
      <w:pPr>
        <w:pStyle w:val="Heading2"/>
        <w:rPr>
          <w:color w:val="0079C1"/>
        </w:rPr>
      </w:pPr>
    </w:p>
    <w:p w14:paraId="4C38A39F" w14:textId="70BA45EC" w:rsidR="0097045A" w:rsidRPr="0097045A" w:rsidRDefault="0097045A" w:rsidP="0097045A">
      <w:pPr>
        <w:pStyle w:val="Heading2"/>
        <w:rPr>
          <w:color w:val="0079C1"/>
        </w:rPr>
      </w:pPr>
      <w:r w:rsidRPr="0097045A">
        <w:rPr>
          <w:color w:val="0079C1"/>
        </w:rPr>
        <w:t xml:space="preserve">Service-level budget development </w:t>
      </w:r>
    </w:p>
    <w:tbl>
      <w:tblPr>
        <w:tblStyle w:val="LightList-Accent1"/>
        <w:tblW w:w="5075" w:type="pct"/>
        <w:tblBorders>
          <w:insideH w:val="single" w:sz="8" w:space="0" w:color="4472C4" w:themeColor="accent1"/>
          <w:insideV w:val="single" w:sz="8" w:space="0" w:color="4472C4" w:themeColor="accent1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127"/>
        <w:gridCol w:w="1504"/>
        <w:gridCol w:w="1504"/>
        <w:gridCol w:w="1504"/>
        <w:gridCol w:w="1502"/>
      </w:tblGrid>
      <w:tr w:rsidR="0097045A" w:rsidRPr="00CD16EC" w14:paraId="3DBD9F54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tcBorders>
              <w:right w:val="single" w:sz="4" w:space="0" w:color="FFFFFF" w:themeColor="background1"/>
            </w:tcBorders>
          </w:tcPr>
          <w:p w14:paraId="33E9D70A" w14:textId="77777777" w:rsidR="0097045A" w:rsidRPr="00CD16EC" w:rsidRDefault="0097045A" w:rsidP="00C52455">
            <w:pPr>
              <w:spacing w:before="24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sz w:val="20"/>
                <w:szCs w:val="20"/>
              </w:rPr>
              <w:t>Role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EB7107" w14:textId="77777777" w:rsidR="0097045A" w:rsidRPr="00CD16EC" w:rsidRDefault="0097045A" w:rsidP="00C52455">
            <w:pPr>
              <w:spacing w:before="24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sz w:val="20"/>
                <w:szCs w:val="20"/>
              </w:rPr>
              <w:t xml:space="preserve">Est. no. of employees   </w:t>
            </w:r>
          </w:p>
        </w:tc>
        <w:tc>
          <w:tcPr>
            <w:tcW w:w="8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5BDD94" w14:textId="5C473983" w:rsidR="0097045A" w:rsidRPr="00CD16EC" w:rsidRDefault="0097045A" w:rsidP="00C52455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sz w:val="20"/>
                <w:szCs w:val="20"/>
              </w:rPr>
              <w:t>On-boarding induction/</w:t>
            </w:r>
            <w:r w:rsidR="00CD16E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D16EC">
              <w:rPr>
                <w:rFonts w:eastAsia="Times New Roman" w:cs="Times New Roman"/>
                <w:sz w:val="20"/>
                <w:szCs w:val="20"/>
              </w:rPr>
              <w:t>orientation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504DE8" w14:textId="77777777" w:rsidR="0097045A" w:rsidRPr="00CD16EC" w:rsidRDefault="0097045A" w:rsidP="00C52455">
            <w:pPr>
              <w:spacing w:before="24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sz w:val="20"/>
                <w:szCs w:val="20"/>
              </w:rPr>
              <w:t>Compliance training</w:t>
            </w:r>
          </w:p>
        </w:tc>
        <w:tc>
          <w:tcPr>
            <w:tcW w:w="8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C9A0A3" w14:textId="77777777" w:rsidR="0097045A" w:rsidRPr="00CD16EC" w:rsidRDefault="0097045A" w:rsidP="00C52455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sz w:val="20"/>
                <w:szCs w:val="20"/>
              </w:rPr>
              <w:t xml:space="preserve">Whole-of-team  development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  <w:tcBorders>
              <w:left w:val="single" w:sz="4" w:space="0" w:color="FFFFFF" w:themeColor="background1"/>
            </w:tcBorders>
          </w:tcPr>
          <w:p w14:paraId="7B246182" w14:textId="77777777" w:rsidR="0097045A" w:rsidRPr="00CD16EC" w:rsidRDefault="0097045A" w:rsidP="00C52455">
            <w:pPr>
              <w:spacing w:before="240"/>
              <w:rPr>
                <w:rFonts w:eastAsia="Times New Roman" w:cs="Times New Roman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sz w:val="20"/>
                <w:szCs w:val="20"/>
              </w:rPr>
              <w:t xml:space="preserve">Individual  development </w:t>
            </w:r>
          </w:p>
        </w:tc>
      </w:tr>
      <w:tr w:rsidR="0097045A" w:rsidRPr="00AA28C1" w14:paraId="64A5DB54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52E0FFDE" w14:textId="5D3811CA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>Service leader/ Director/</w:t>
            </w:r>
            <w:r w:rsid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br/>
            </w: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>Educational leader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1CC4D1D3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45B24DE4" w14:textId="77777777" w:rsidR="0097045A" w:rsidRPr="00D11BDA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6462ED2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4231F73F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11E6F731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5F3F9C44" w14:textId="77777777" w:rsidTr="00CD16EC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1CA2E0E6" w14:textId="4B0F4A80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Room leaders/ Curriculum specialists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2F9A9BF7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95E2659" w14:textId="77777777" w:rsidR="0097045A" w:rsidRPr="00D11BDA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0BF21973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61C70094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2A6E29A0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5198C151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025BB5B0" w14:textId="24A9DB5B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Experienced teachers and educators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1355D2C5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E837B07" w14:textId="77777777" w:rsidR="0097045A" w:rsidRPr="008A1D1F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75139382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0B0EC583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50BBD9A0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39D9893E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6C3D135E" w14:textId="77777777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New career teachers/educators </w:t>
            </w:r>
          </w:p>
          <w:p w14:paraId="7E1D0045" w14:textId="77777777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39A0527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688CC17" w14:textId="77777777" w:rsidR="0097045A" w:rsidRPr="008A1D1F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590A69EB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7F8E34DC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0D8EC99F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641C7C7C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5AC7B6A1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Cook/Kitchen </w:t>
            </w:r>
          </w:p>
          <w:p w14:paraId="6972D701" w14:textId="337641D1" w:rsidR="00CD16EC" w:rsidRPr="00CD16EC" w:rsidRDefault="00CD16EC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75AF2624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B5718AE" w14:textId="77777777" w:rsidR="0097045A" w:rsidRPr="008A1D1F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375AB0BD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2D3B2139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5076440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497E9120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7B95C938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Admin/Finance  </w:t>
            </w:r>
          </w:p>
          <w:p w14:paraId="33E086E0" w14:textId="3AB6382C" w:rsidR="00CD16EC" w:rsidRPr="00CD16EC" w:rsidRDefault="00CD16EC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47A31372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62DCE9C" w14:textId="77777777" w:rsidR="0097045A" w:rsidRPr="008A1D1F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365C1A7A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06709211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27A03E30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5C87A762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35AA7B91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Inclusion support </w:t>
            </w:r>
          </w:p>
          <w:p w14:paraId="179262BA" w14:textId="3C55765C" w:rsidR="00CD16EC" w:rsidRPr="00CD16EC" w:rsidRDefault="00CD16EC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65E234D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3211E995" w14:textId="77777777" w:rsidR="0097045A" w:rsidRPr="008A1D1F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743ACBEC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0EAE11ED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46F267DF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08B6DC2F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vMerge w:val="restart"/>
          </w:tcPr>
          <w:p w14:paraId="5B2D3E7B" w14:textId="77777777" w:rsidR="0097045A" w:rsidRPr="00CD16EC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</w:pPr>
            <w:r w:rsidRPr="00CD16EC">
              <w:rPr>
                <w:rFonts w:ascii="Calibri" w:eastAsia="Calibri" w:hAnsi="Calibri" w:cs="Times New Roman"/>
                <w:color w:val="000000"/>
                <w:sz w:val="21"/>
                <w:szCs w:val="21"/>
                <w:lang w:val="en-US"/>
              </w:rPr>
              <w:t xml:space="preserve">Other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71C2D364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5A3493F2" w14:textId="77777777" w:rsidR="0097045A" w:rsidRPr="008A1D1F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2E1C850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17293145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2253ECF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3EBE5506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vMerge/>
          </w:tcPr>
          <w:p w14:paraId="6A29B4BD" w14:textId="77777777" w:rsidR="0097045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14:paraId="5D07A34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0910CFB7" w14:textId="77777777" w:rsidR="0097045A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64FD53E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23" w:type="pct"/>
          </w:tcPr>
          <w:p w14:paraId="6589B0FE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3" w:type="pct"/>
          </w:tcPr>
          <w:p w14:paraId="6E57F0D0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26D08B97" w14:textId="77777777" w:rsidR="0097045A" w:rsidRDefault="0097045A" w:rsidP="0097045A">
      <w:pPr>
        <w:spacing w:before="240"/>
      </w:pPr>
    </w:p>
    <w:p w14:paraId="297272E3" w14:textId="72A91EBE" w:rsidR="001450A0" w:rsidRPr="0097045A" w:rsidRDefault="004C6C77" w:rsidP="0097045A"/>
    <w:sectPr w:rsidR="001450A0" w:rsidRPr="0097045A" w:rsidSect="00970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40A39" w14:textId="77777777" w:rsidR="006E49CF" w:rsidRDefault="006E49CF" w:rsidP="0097045A">
      <w:r>
        <w:separator/>
      </w:r>
    </w:p>
  </w:endnote>
  <w:endnote w:type="continuationSeparator" w:id="0">
    <w:p w14:paraId="5EFC0C53" w14:textId="77777777" w:rsidR="006E49CF" w:rsidRDefault="006E49CF" w:rsidP="0097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F891" w14:textId="77777777" w:rsidR="0097045A" w:rsidRDefault="00970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994D" w14:textId="77777777" w:rsidR="0097045A" w:rsidRDefault="00970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D7DF" w14:textId="77777777" w:rsidR="0097045A" w:rsidRDefault="0097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03596" w14:textId="77777777" w:rsidR="006E49CF" w:rsidRDefault="006E49CF" w:rsidP="0097045A">
      <w:r>
        <w:separator/>
      </w:r>
    </w:p>
  </w:footnote>
  <w:footnote w:type="continuationSeparator" w:id="0">
    <w:p w14:paraId="28EB47EC" w14:textId="77777777" w:rsidR="006E49CF" w:rsidRDefault="006E49CF" w:rsidP="0097045A">
      <w:r>
        <w:continuationSeparator/>
      </w:r>
    </w:p>
  </w:footnote>
  <w:footnote w:id="1">
    <w:p w14:paraId="5A5DB71E" w14:textId="77777777" w:rsidR="0097045A" w:rsidRDefault="0097045A" w:rsidP="0097045A">
      <w:pPr>
        <w:pStyle w:val="EndnoteText"/>
      </w:pPr>
      <w:r>
        <w:rPr>
          <w:rStyle w:val="FootnoteReference"/>
        </w:rPr>
        <w:footnoteRef/>
      </w:r>
      <w:r>
        <w:t xml:space="preserve"> SMART goals are: Specific, Measurable, Achievable, Relevant and Time-specific.</w:t>
      </w:r>
    </w:p>
    <w:p w14:paraId="5846EF3C" w14:textId="77777777" w:rsidR="0097045A" w:rsidRDefault="0097045A" w:rsidP="0097045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25F8F" w14:textId="2A1B62C6" w:rsidR="0097045A" w:rsidRDefault="004C6C77">
    <w:pPr>
      <w:pStyle w:val="Header"/>
    </w:pPr>
    <w:r>
      <w:rPr>
        <w:noProof/>
      </w:rPr>
      <w:pict w14:anchorId="77A90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8" o:spid="_x0000_s2051" type="#_x0000_t75" alt="/Users/Design/Desktop/CLAIR WORK/ECAPL 20-261 ECA 2021 Yearly Planner Poster/Professional Learning Template for website/Letterhead footer-portrait.jpg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0BD66" w14:textId="154BB418" w:rsidR="0097045A" w:rsidRDefault="004C6C77">
    <w:pPr>
      <w:pStyle w:val="Header"/>
    </w:pPr>
    <w:r>
      <w:rPr>
        <w:noProof/>
      </w:rPr>
      <w:pict w14:anchorId="1448B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9" o:spid="_x0000_s2050" type="#_x0000_t75" alt="/Users/Design/Desktop/CLAIR WORK/ECAPL 20-261 ECA 2021 Yearly Planner Poster/Professional Learning Template for website/Letterhead footer-portrait.jpg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5695" w14:textId="227DD79A" w:rsidR="0097045A" w:rsidRDefault="004C6C77">
    <w:pPr>
      <w:pStyle w:val="Header"/>
    </w:pPr>
    <w:r>
      <w:rPr>
        <w:noProof/>
      </w:rPr>
      <w:pict w14:anchorId="50C4F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7" o:spid="_x0000_s2049" type="#_x0000_t75" alt="/Users/Design/Desktop/CLAIR WORK/ECAPL 20-261 ECA 2021 Yearly Planner Poster/Professional Learning Template for website/Letterhead footer-portrait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B4E0E"/>
    <w:multiLevelType w:val="hybridMultilevel"/>
    <w:tmpl w:val="4C249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42FA"/>
    <w:multiLevelType w:val="hybridMultilevel"/>
    <w:tmpl w:val="29ECA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5A"/>
    <w:rsid w:val="0043650C"/>
    <w:rsid w:val="004C6C77"/>
    <w:rsid w:val="004F2391"/>
    <w:rsid w:val="00516825"/>
    <w:rsid w:val="006E49CF"/>
    <w:rsid w:val="006F49D8"/>
    <w:rsid w:val="00734C4C"/>
    <w:rsid w:val="0097045A"/>
    <w:rsid w:val="00972D1F"/>
    <w:rsid w:val="009B5644"/>
    <w:rsid w:val="00A0179C"/>
    <w:rsid w:val="00CD16EC"/>
    <w:rsid w:val="00CD538E"/>
    <w:rsid w:val="00F96C69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BD052C"/>
  <w14:defaultImageDpi w14:val="32767"/>
  <w15:chartTrackingRefBased/>
  <w15:docId w15:val="{7939ABEA-7245-7245-A3A6-BCAED68E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45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5A"/>
  </w:style>
  <w:style w:type="paragraph" w:styleId="Footer">
    <w:name w:val="footer"/>
    <w:basedOn w:val="Normal"/>
    <w:link w:val="FooterChar"/>
    <w:uiPriority w:val="99"/>
    <w:unhideWhenUsed/>
    <w:rsid w:val="00970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5A"/>
  </w:style>
  <w:style w:type="character" w:customStyle="1" w:styleId="Heading1Char">
    <w:name w:val="Heading 1 Char"/>
    <w:basedOn w:val="DefaultParagraphFont"/>
    <w:link w:val="Heading1"/>
    <w:uiPriority w:val="9"/>
    <w:rsid w:val="009704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704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table" w:styleId="LightList-Accent1">
    <w:name w:val="Light List Accent 1"/>
    <w:basedOn w:val="TableNormal"/>
    <w:uiPriority w:val="61"/>
    <w:rsid w:val="0097045A"/>
    <w:rPr>
      <w:sz w:val="22"/>
      <w:szCs w:val="22"/>
      <w:lang w:val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97045A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045A"/>
    <w:rPr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045A"/>
    <w:rPr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45A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45A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7045A"/>
    <w:rPr>
      <w:vertAlign w:val="superscript"/>
    </w:rPr>
  </w:style>
  <w:style w:type="table" w:styleId="TableGrid">
    <w:name w:val="Table Grid"/>
    <w:basedOn w:val="TableNormal"/>
    <w:uiPriority w:val="59"/>
    <w:rsid w:val="0097045A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7045A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7045A"/>
    <w:rPr>
      <w:rFonts w:asciiTheme="majorHAnsi" w:eastAsiaTheme="majorEastAsia" w:hAnsiTheme="majorHAnsi" w:cstheme="majorBidi"/>
      <w:spacing w:val="-10"/>
      <w:kern w:val="28"/>
      <w:sz w:val="36"/>
      <w:szCs w:val="56"/>
      <w:lang w:val="en-AU"/>
    </w:rPr>
  </w:style>
  <w:style w:type="paragraph" w:styleId="NoSpacing">
    <w:name w:val="No Spacing"/>
    <w:uiPriority w:val="1"/>
    <w:qFormat/>
    <w:rsid w:val="00CD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cmcdonald@earlychildhood.org.au</dc:creator>
  <cp:keywords/>
  <dc:description/>
  <cp:lastModifiedBy>RCA</cp:lastModifiedBy>
  <cp:revision>5</cp:revision>
  <dcterms:created xsi:type="dcterms:W3CDTF">2020-12-18T04:11:00Z</dcterms:created>
  <dcterms:modified xsi:type="dcterms:W3CDTF">2020-12-21T01:25:00Z</dcterms:modified>
</cp:coreProperties>
</file>